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5" w:rsidRDefault="006D0C75" w:rsidP="006D0C7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</w:pPr>
      <w:r w:rsidRPr="006D0C75"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  <w:t>Прайс-лист на архивную обработку</w:t>
      </w:r>
    </w:p>
    <w:p w:rsidR="006D0C75" w:rsidRPr="006D0C75" w:rsidRDefault="006D0C75" w:rsidP="006D0C7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</w:pPr>
      <w:bookmarkStart w:id="0" w:name="_GoBack"/>
      <w:bookmarkEnd w:id="0"/>
    </w:p>
    <w:tbl>
      <w:tblPr>
        <w:tblW w:w="7680" w:type="dxa"/>
        <w:tblCellSpacing w:w="0" w:type="dxa"/>
        <w:tblBorders>
          <w:bottom w:val="single" w:sz="6" w:space="0" w:color="83BBD9"/>
          <w:right w:val="single" w:sz="6" w:space="0" w:color="83BB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441"/>
        <w:gridCol w:w="1345"/>
        <w:gridCol w:w="1139"/>
      </w:tblGrid>
      <w:tr w:rsidR="006D0C75" w:rsidRPr="006D0C75" w:rsidTr="006D0C75">
        <w:trPr>
          <w:tblCellSpacing w:w="0" w:type="dxa"/>
        </w:trPr>
        <w:tc>
          <w:tcPr>
            <w:tcW w:w="50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п</w:t>
            </w:r>
            <w:proofErr w:type="gramEnd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Наименование видов работ и услуг</w:t>
            </w:r>
          </w:p>
        </w:tc>
        <w:tc>
          <w:tcPr>
            <w:tcW w:w="85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50" w:type="pct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Цена (руб.)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64" w:type="dxa"/>
            <w:gridSpan w:val="3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Комплексное обследование состояния и наличия документов архивного фонда организации: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 составлением акта о результатах обследования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фонд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283</w:t>
            </w:r>
          </w:p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8,00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без составления акта о результатах обследования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фонд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2000,00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Составление исторической справки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5000,00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Составление предисловия к описи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лист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400,00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64" w:type="dxa"/>
            <w:gridSpan w:val="3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Систематизация дел до проведения экспертизы ценности документов и дел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по фондам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внутри фондов по годам или структурным частям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5,00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Упорядочение дел управленческой документации постоянного хранения, временного (свыше 10 лет) и по личному составу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, сформированных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</w:t>
            </w:r>
            <w:proofErr w:type="gramEnd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и заверительных листов, формированием обложки дела при отсутствии типографской 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  <w:proofErr w:type="gram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(до 100 листов)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185,00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Составление и оформление описей дел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позиция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35,00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Обработка дела научно-технической документации: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u w:val="single"/>
                <w:lang w:eastAsia="ru-RU"/>
              </w:rPr>
              <w:t>текстовой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, сформированного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 и заверительных листов, формированием обложки дела при отсутствии типографской</w:t>
            </w:r>
            <w:proofErr w:type="gramEnd"/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 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1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(до 100 листов)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185,00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u w:val="single"/>
                <w:lang w:eastAsia="ru-RU"/>
              </w:rPr>
              <w:t>графической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, сформированного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 и заверительных листов, формированием обложки 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дела при отсутствии типографской, фальцовка чертежей внутри дела</w:t>
            </w:r>
            <w:proofErr w:type="gramEnd"/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1 дело</w:t>
            </w:r>
            <w:proofErr w:type="gram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 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149,00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 xml:space="preserve">Обработка дел управленческой и бухгалтерской документации временного хранения </w:t>
            </w:r>
            <w:proofErr w:type="gramStart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до 5-ти лет)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, сформированных в делопроизводство, составление заголовка дел, простановка шифров на обложках дела, составление  описей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95,00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b/>
                <w:bCs/>
                <w:color w:val="202C32"/>
                <w:sz w:val="18"/>
                <w:szCs w:val="18"/>
                <w:lang w:eastAsia="ru-RU"/>
              </w:rPr>
              <w:t>Обработка личного дела уволенного работника: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сформированного в делопроизводстве, с полистным просмотром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листов, простановкой архивных шифров и штампов на обложке дела, оформлением обложки дела, вклеиванием и оформлением титульных и заверительных листов, формированием обложки дела при отсутствии типографской </w:t>
            </w:r>
            <w:proofErr w:type="gramEnd"/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1 </w:t>
            </w:r>
            <w:proofErr w:type="gram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личное</w:t>
            </w:r>
            <w:proofErr w:type="gramEnd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дело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3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(до 100 листов)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152,00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сформированного в наряды личных дел, с полистным просмотром  документов, формированием дела из россыпи документов, переформированием дела, систематизацией листов в деле, составлением заголовка дела, редактированием заголовка дела, нумерацией листов в деле, проверкой нумерации листов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gram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личное дело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vertAlign w:val="superscript"/>
                <w:lang w:eastAsia="ru-RU"/>
              </w:rPr>
              <w:t>3</w:t>
            </w: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(до 100 листов</w:t>
            </w:r>
            <w:proofErr w:type="gramEnd"/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152,00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Оформление заголовка корешка дела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15,00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Нумерация листов в деле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лист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0,30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proofErr w:type="spell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Перенумерация</w:t>
            </w:r>
            <w:proofErr w:type="spellEnd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 листов в деле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лист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0,50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Составление внутренней описи документов в деле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заголовок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8,50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Изготовление и оформление бирок к связкам дел по личному составу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единица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30,00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Формирование связок дел, подлежащих хранению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Размещение коробок или связок на стеллажах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5,00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Перемещение дел в процессе упорядочения из структурных подразделений организации в рабочую комнату или архивохранилище, погрузочно-разгрузочные работы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10 дел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10,00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Проверка наличия и состояния дел в ведомственном архиве по описям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дело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4,00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 xml:space="preserve">Составление индивидуальной номенклатуры дел организации: проведение экспертизы ценности документов с полистным просмотром дел, определение сроков хранения дел, </w:t>
            </w:r>
            <w:proofErr w:type="gramStart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согласно законодательства</w:t>
            </w:r>
            <w:proofErr w:type="gramEnd"/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, составление заголовков дел, редактирование заголовков дел, согласование статей номенклатуры дел, индексация статей номенклатуры дел, оформление номенклатуры дел машинописным способом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заголовок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70,00</w:t>
            </w:r>
          </w:p>
        </w:tc>
      </w:tr>
      <w:tr w:rsidR="006D0C75" w:rsidRPr="006D0C75" w:rsidTr="006D0C75">
        <w:trPr>
          <w:tblCellSpacing w:w="0" w:type="dxa"/>
        </w:trPr>
        <w:tc>
          <w:tcPr>
            <w:tcW w:w="516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44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Оформление номенклатуры дел</w:t>
            </w:r>
          </w:p>
        </w:tc>
        <w:tc>
          <w:tcPr>
            <w:tcW w:w="1932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1 номенклатура</w:t>
            </w:r>
          </w:p>
        </w:tc>
        <w:tc>
          <w:tcPr>
            <w:tcW w:w="1188" w:type="dxa"/>
            <w:tcBorders>
              <w:top w:val="single" w:sz="6" w:space="0" w:color="83BBD9"/>
              <w:left w:val="single" w:sz="6" w:space="0" w:color="83BBD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C75" w:rsidRPr="006D0C75" w:rsidRDefault="006D0C75" w:rsidP="006D0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</w:pPr>
            <w:r w:rsidRPr="006D0C75">
              <w:rPr>
                <w:rFonts w:ascii="Arial" w:eastAsia="Times New Roman" w:hAnsi="Arial" w:cs="Arial"/>
                <w:color w:val="202C32"/>
                <w:sz w:val="18"/>
                <w:szCs w:val="18"/>
                <w:lang w:eastAsia="ru-RU"/>
              </w:rPr>
              <w:t>620,00</w:t>
            </w:r>
          </w:p>
        </w:tc>
      </w:tr>
    </w:tbl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 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b/>
          <w:bCs/>
          <w:i/>
          <w:iCs/>
          <w:color w:val="202C32"/>
          <w:sz w:val="20"/>
          <w:szCs w:val="20"/>
          <w:lang w:eastAsia="ru-RU"/>
        </w:rPr>
        <w:t>Цены указаны без учета НДС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lastRenderedPageBreak/>
        <w:t> 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1.     При обработке дела до 200 листов вводится коэффициент «2», до 300 листов -«3» и т.д.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2.     При обработке дела до 100 листов вводится коэффициент «2», до 150 листов -«3» и т.д.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3.     При обработке дела до 200 листов вводится коэффициент «2», до 300 листов -«3» и т.д.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 </w:t>
      </w:r>
    </w:p>
    <w:p w:rsidR="006D0C75" w:rsidRPr="006D0C75" w:rsidRDefault="006D0C75" w:rsidP="006D0C75">
      <w:pPr>
        <w:spacing w:after="0" w:line="240" w:lineRule="auto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D0C75">
        <w:rPr>
          <w:rFonts w:ascii="Arial" w:eastAsia="Times New Roman" w:hAnsi="Arial" w:cs="Arial"/>
          <w:color w:val="202C32"/>
          <w:sz w:val="20"/>
          <w:szCs w:val="20"/>
          <w:vertAlign w:val="superscript"/>
          <w:lang w:eastAsia="ru-RU"/>
        </w:rPr>
        <w:t>*</w:t>
      </w:r>
      <w:r w:rsidRPr="006D0C75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 При обработке дел для негосударственных организаций вводится коэффициент «2»</w:t>
      </w:r>
    </w:p>
    <w:p w:rsidR="005903A4" w:rsidRDefault="006D0C75"/>
    <w:sectPr w:rsidR="0059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75"/>
    <w:rsid w:val="006D0C75"/>
    <w:rsid w:val="00D31680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2013-04-25T07:44:00Z</dcterms:created>
  <dcterms:modified xsi:type="dcterms:W3CDTF">2013-04-25T07:45:00Z</dcterms:modified>
</cp:coreProperties>
</file>